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A8E97" w14:textId="1A88C9FC" w:rsidR="00A533DA" w:rsidRDefault="00A533DA" w:rsidP="00A533DA">
      <w:pPr>
        <w:wordWrap w:val="0"/>
        <w:jc w:val="right"/>
        <w:rPr>
          <w:rFonts w:asciiTheme="majorHAnsi" w:eastAsiaTheme="majorHAnsi" w:hAnsiTheme="majorHAnsi"/>
          <w:sz w:val="24"/>
          <w:szCs w:val="28"/>
        </w:rPr>
      </w:pPr>
      <w:r>
        <w:rPr>
          <w:rFonts w:asciiTheme="majorHAnsi" w:eastAsiaTheme="majorHAnsi" w:hAnsiTheme="majorHAnsi" w:hint="eastAsia"/>
          <w:sz w:val="24"/>
          <w:szCs w:val="28"/>
        </w:rPr>
        <w:t>2024(令和6)年2月19日</w:t>
      </w:r>
    </w:p>
    <w:p w14:paraId="350A3CDE" w14:textId="7832B9C5" w:rsidR="00184AE0" w:rsidRDefault="00A533DA">
      <w:pPr>
        <w:rPr>
          <w:rFonts w:asciiTheme="majorHAnsi" w:eastAsiaTheme="majorHAnsi" w:hAnsiTheme="majorHAnsi"/>
          <w:sz w:val="24"/>
          <w:szCs w:val="28"/>
        </w:rPr>
      </w:pPr>
      <w:r w:rsidRPr="00A533DA">
        <w:rPr>
          <w:rFonts w:asciiTheme="majorHAnsi" w:eastAsiaTheme="majorHAnsi" w:hAnsiTheme="majorHAnsi" w:hint="eastAsia"/>
          <w:sz w:val="24"/>
          <w:szCs w:val="28"/>
        </w:rPr>
        <w:t>関係者</w:t>
      </w:r>
      <w:r w:rsidR="00F31193">
        <w:rPr>
          <w:rFonts w:asciiTheme="majorHAnsi" w:eastAsiaTheme="majorHAnsi" w:hAnsiTheme="majorHAnsi" w:hint="eastAsia"/>
          <w:sz w:val="24"/>
          <w:szCs w:val="28"/>
        </w:rPr>
        <w:t xml:space="preserve">　</w:t>
      </w:r>
      <w:r w:rsidRPr="00A533DA">
        <w:rPr>
          <w:rFonts w:asciiTheme="majorHAnsi" w:eastAsiaTheme="majorHAnsi" w:hAnsiTheme="majorHAnsi" w:hint="eastAsia"/>
          <w:sz w:val="24"/>
          <w:szCs w:val="28"/>
        </w:rPr>
        <w:t>各位</w:t>
      </w:r>
    </w:p>
    <w:p w14:paraId="2570ECA2" w14:textId="77777777" w:rsidR="00F31193" w:rsidRDefault="00F31193">
      <w:pPr>
        <w:rPr>
          <w:rFonts w:asciiTheme="majorHAnsi" w:eastAsiaTheme="majorHAnsi" w:hAnsiTheme="majorHAnsi" w:hint="eastAsia"/>
          <w:sz w:val="24"/>
          <w:szCs w:val="28"/>
        </w:rPr>
      </w:pPr>
    </w:p>
    <w:p w14:paraId="4A73DD51" w14:textId="7BB30D3E" w:rsidR="005749EC" w:rsidRDefault="005749EC" w:rsidP="00F31193">
      <w:pPr>
        <w:adjustRightInd w:val="0"/>
        <w:snapToGrid w:val="0"/>
        <w:spacing w:line="240" w:lineRule="atLeast"/>
        <w:jc w:val="right"/>
        <w:rPr>
          <w:rFonts w:asciiTheme="majorHAnsi" w:eastAsiaTheme="majorHAnsi" w:hAnsiTheme="majorHAnsi"/>
          <w:sz w:val="24"/>
          <w:szCs w:val="28"/>
        </w:rPr>
      </w:pPr>
      <w:r>
        <w:rPr>
          <w:rFonts w:asciiTheme="majorHAnsi" w:eastAsiaTheme="majorHAnsi" w:hAnsiTheme="majorHAnsi" w:hint="eastAsia"/>
          <w:sz w:val="24"/>
          <w:szCs w:val="28"/>
        </w:rPr>
        <w:t>社会福祉法人横須賀基督教社会館</w:t>
      </w:r>
    </w:p>
    <w:p w14:paraId="4521AFC1" w14:textId="3D97A61A" w:rsidR="00F31193" w:rsidRDefault="00F31193" w:rsidP="00F31193">
      <w:pPr>
        <w:adjustRightInd w:val="0"/>
        <w:snapToGrid w:val="0"/>
        <w:spacing w:line="240" w:lineRule="atLeast"/>
        <w:jc w:val="right"/>
        <w:rPr>
          <w:rFonts w:asciiTheme="majorHAnsi" w:eastAsiaTheme="majorHAnsi" w:hAnsiTheme="majorHAnsi" w:hint="eastAsia"/>
          <w:sz w:val="24"/>
          <w:szCs w:val="28"/>
        </w:rPr>
      </w:pPr>
      <w:r>
        <w:rPr>
          <w:rFonts w:asciiTheme="majorHAnsi" w:eastAsiaTheme="majorHAnsi" w:hAnsiTheme="majorHAnsi" w:hint="eastAsia"/>
          <w:sz w:val="24"/>
          <w:szCs w:val="28"/>
        </w:rPr>
        <w:t>理事長　岸川洋治</w:t>
      </w:r>
    </w:p>
    <w:p w14:paraId="455A5DA8" w14:textId="77777777" w:rsidR="005749EC" w:rsidRDefault="005749EC" w:rsidP="005749EC">
      <w:pPr>
        <w:jc w:val="right"/>
        <w:rPr>
          <w:rFonts w:asciiTheme="majorHAnsi" w:eastAsiaTheme="majorHAnsi" w:hAnsiTheme="majorHAnsi"/>
        </w:rPr>
      </w:pPr>
    </w:p>
    <w:p w14:paraId="1AF62B78" w14:textId="77777777" w:rsidR="00A7532B" w:rsidRPr="00A7532B" w:rsidRDefault="00A7532B" w:rsidP="005749EC">
      <w:pPr>
        <w:jc w:val="right"/>
        <w:rPr>
          <w:rFonts w:asciiTheme="majorHAnsi" w:eastAsiaTheme="majorHAnsi" w:hAnsiTheme="majorHAnsi" w:hint="eastAsia"/>
        </w:rPr>
      </w:pPr>
    </w:p>
    <w:p w14:paraId="5AD2976B" w14:textId="0CB9902F" w:rsidR="00184AE0" w:rsidRPr="005749EC" w:rsidRDefault="00184AE0" w:rsidP="005749EC">
      <w:pPr>
        <w:jc w:val="center"/>
        <w:rPr>
          <w:rFonts w:asciiTheme="majorHAnsi" w:eastAsiaTheme="majorHAnsi" w:hAnsiTheme="majorHAnsi"/>
          <w:b/>
          <w:bCs/>
          <w:sz w:val="28"/>
          <w:szCs w:val="32"/>
        </w:rPr>
      </w:pPr>
      <w:r w:rsidRPr="005749EC">
        <w:rPr>
          <w:rFonts w:asciiTheme="majorHAnsi" w:eastAsiaTheme="majorHAnsi" w:hAnsiTheme="majorHAnsi" w:hint="eastAsia"/>
          <w:b/>
          <w:bCs/>
          <w:sz w:val="28"/>
          <w:szCs w:val="32"/>
        </w:rPr>
        <w:t>田浦障害者地域リハビリセンターの閉所のお知らせ</w:t>
      </w:r>
    </w:p>
    <w:p w14:paraId="4A7EA02C" w14:textId="77777777" w:rsidR="005749EC" w:rsidRDefault="005749EC" w:rsidP="00170344">
      <w:pPr>
        <w:adjustRightInd w:val="0"/>
        <w:snapToGrid w:val="0"/>
        <w:spacing w:line="240" w:lineRule="atLeast"/>
        <w:ind w:firstLineChars="200" w:firstLine="480"/>
        <w:rPr>
          <w:rFonts w:asciiTheme="majorHAnsi" w:eastAsiaTheme="majorHAnsi" w:hAnsiTheme="majorHAnsi"/>
          <w:sz w:val="24"/>
          <w:szCs w:val="28"/>
        </w:rPr>
      </w:pPr>
    </w:p>
    <w:p w14:paraId="76C2AE41" w14:textId="77777777" w:rsidR="00A7532B" w:rsidRDefault="00A7532B" w:rsidP="00170344">
      <w:pPr>
        <w:adjustRightInd w:val="0"/>
        <w:snapToGrid w:val="0"/>
        <w:spacing w:line="240" w:lineRule="atLeast"/>
        <w:ind w:firstLineChars="200" w:firstLine="480"/>
        <w:rPr>
          <w:rFonts w:asciiTheme="majorHAnsi" w:eastAsiaTheme="majorHAnsi" w:hAnsiTheme="majorHAnsi" w:hint="eastAsia"/>
          <w:sz w:val="24"/>
          <w:szCs w:val="28"/>
        </w:rPr>
      </w:pPr>
    </w:p>
    <w:p w14:paraId="4AB3D563" w14:textId="3819085D" w:rsidR="00184AE0" w:rsidRDefault="005749EC" w:rsidP="005749EC">
      <w:pPr>
        <w:adjustRightInd w:val="0"/>
        <w:snapToGrid w:val="0"/>
        <w:spacing w:line="240" w:lineRule="atLeast"/>
        <w:ind w:leftChars="100" w:left="210" w:firstLineChars="100" w:firstLine="240"/>
        <w:rPr>
          <w:rFonts w:asciiTheme="majorHAnsi" w:eastAsiaTheme="majorHAnsi" w:hAnsiTheme="majorHAnsi"/>
          <w:sz w:val="24"/>
          <w:szCs w:val="28"/>
        </w:rPr>
      </w:pPr>
      <w:r>
        <w:rPr>
          <w:rFonts w:asciiTheme="majorHAnsi" w:eastAsiaTheme="majorHAnsi" w:hAnsiTheme="majorHAnsi" w:hint="eastAsia"/>
          <w:sz w:val="24"/>
          <w:szCs w:val="28"/>
        </w:rPr>
        <w:t>当法人田浦障害者地域リハビリセンターは、</w:t>
      </w:r>
      <w:r w:rsidR="00184AE0">
        <w:rPr>
          <w:rFonts w:asciiTheme="majorHAnsi" w:eastAsiaTheme="majorHAnsi" w:hAnsiTheme="majorHAnsi" w:hint="eastAsia"/>
          <w:sz w:val="24"/>
          <w:szCs w:val="28"/>
        </w:rPr>
        <w:t>平成20年4月に開所してから現在に至るまで、当事者の立場に立ち、「自立」「復職支援」「社会参加」の為に通所リハビリテーション</w:t>
      </w:r>
      <w:r w:rsidR="00293D57">
        <w:rPr>
          <w:rFonts w:asciiTheme="majorHAnsi" w:eastAsiaTheme="majorHAnsi" w:hAnsiTheme="majorHAnsi" w:hint="eastAsia"/>
          <w:sz w:val="24"/>
          <w:szCs w:val="28"/>
        </w:rPr>
        <w:t>のサービス</w:t>
      </w:r>
      <w:r w:rsidR="00184AE0">
        <w:rPr>
          <w:rFonts w:asciiTheme="majorHAnsi" w:eastAsiaTheme="majorHAnsi" w:hAnsiTheme="majorHAnsi" w:hint="eastAsia"/>
          <w:sz w:val="24"/>
          <w:szCs w:val="28"/>
        </w:rPr>
        <w:t>を提供してまいりました。退院後の医療</w:t>
      </w:r>
      <w:r w:rsidR="00170344">
        <w:rPr>
          <w:rFonts w:asciiTheme="majorHAnsi" w:eastAsiaTheme="majorHAnsi" w:hAnsiTheme="majorHAnsi" w:hint="eastAsia"/>
          <w:sz w:val="24"/>
          <w:szCs w:val="28"/>
        </w:rPr>
        <w:t>リハビリテーションから地域</w:t>
      </w:r>
      <w:r>
        <w:rPr>
          <w:rFonts w:asciiTheme="majorHAnsi" w:eastAsiaTheme="majorHAnsi" w:hAnsiTheme="majorHAnsi" w:hint="eastAsia"/>
          <w:sz w:val="24"/>
          <w:szCs w:val="28"/>
        </w:rPr>
        <w:t>での生活を進めるため、</w:t>
      </w:r>
      <w:r w:rsidR="00170344">
        <w:rPr>
          <w:rFonts w:asciiTheme="majorHAnsi" w:eastAsiaTheme="majorHAnsi" w:hAnsiTheme="majorHAnsi" w:hint="eastAsia"/>
          <w:sz w:val="24"/>
          <w:szCs w:val="28"/>
        </w:rPr>
        <w:t>日常生活支援</w:t>
      </w:r>
      <w:r>
        <w:rPr>
          <w:rFonts w:asciiTheme="majorHAnsi" w:eastAsiaTheme="majorHAnsi" w:hAnsiTheme="majorHAnsi" w:hint="eastAsia"/>
          <w:sz w:val="24"/>
          <w:szCs w:val="28"/>
        </w:rPr>
        <w:t>に重きを置いた</w:t>
      </w:r>
      <w:r w:rsidR="00170344">
        <w:rPr>
          <w:rFonts w:asciiTheme="majorHAnsi" w:eastAsiaTheme="majorHAnsi" w:hAnsiTheme="majorHAnsi" w:hint="eastAsia"/>
          <w:sz w:val="24"/>
          <w:szCs w:val="28"/>
        </w:rPr>
        <w:t>連続性と多様性を有し、地域における</w:t>
      </w:r>
      <w:r w:rsidR="00293D57">
        <w:rPr>
          <w:rFonts w:asciiTheme="majorHAnsi" w:eastAsiaTheme="majorHAnsi" w:hAnsiTheme="majorHAnsi" w:hint="eastAsia"/>
          <w:sz w:val="24"/>
          <w:szCs w:val="28"/>
        </w:rPr>
        <w:t>稀少な</w:t>
      </w:r>
      <w:r w:rsidR="00170344">
        <w:rPr>
          <w:rFonts w:asciiTheme="majorHAnsi" w:eastAsiaTheme="majorHAnsi" w:hAnsiTheme="majorHAnsi" w:hint="eastAsia"/>
          <w:sz w:val="24"/>
          <w:szCs w:val="28"/>
        </w:rPr>
        <w:t>役割を果たして参りました</w:t>
      </w:r>
      <w:r>
        <w:rPr>
          <w:rFonts w:asciiTheme="majorHAnsi" w:eastAsiaTheme="majorHAnsi" w:hAnsiTheme="majorHAnsi" w:hint="eastAsia"/>
          <w:sz w:val="24"/>
          <w:szCs w:val="28"/>
        </w:rPr>
        <w:t>。</w:t>
      </w:r>
    </w:p>
    <w:p w14:paraId="5420BB12" w14:textId="150E073B" w:rsidR="00170344" w:rsidRDefault="00170344" w:rsidP="00293D57">
      <w:pPr>
        <w:adjustRightInd w:val="0"/>
        <w:snapToGrid w:val="0"/>
        <w:spacing w:line="240" w:lineRule="atLeast"/>
        <w:ind w:leftChars="100" w:left="210" w:firstLineChars="100" w:firstLine="240"/>
        <w:rPr>
          <w:rFonts w:asciiTheme="majorHAnsi" w:eastAsiaTheme="majorHAnsi" w:hAnsiTheme="majorHAnsi"/>
          <w:sz w:val="24"/>
          <w:szCs w:val="28"/>
        </w:rPr>
      </w:pPr>
      <w:r>
        <w:rPr>
          <w:rFonts w:asciiTheme="majorHAnsi" w:eastAsiaTheme="majorHAnsi" w:hAnsiTheme="majorHAnsi" w:hint="eastAsia"/>
          <w:sz w:val="24"/>
          <w:szCs w:val="28"/>
        </w:rPr>
        <w:t>しかしながら、国の人員配置基準の厳格化に伴い本事業の継続を断念せざるを得ないという</w:t>
      </w:r>
      <w:r w:rsidR="00293D57">
        <w:rPr>
          <w:rFonts w:asciiTheme="majorHAnsi" w:eastAsiaTheme="majorHAnsi" w:hAnsiTheme="majorHAnsi" w:hint="eastAsia"/>
          <w:sz w:val="24"/>
          <w:szCs w:val="28"/>
        </w:rPr>
        <w:t>指導</w:t>
      </w:r>
      <w:r w:rsidR="009D7134">
        <w:rPr>
          <w:rFonts w:asciiTheme="majorHAnsi" w:eastAsiaTheme="majorHAnsi" w:hAnsiTheme="majorHAnsi" w:hint="eastAsia"/>
          <w:sz w:val="24"/>
          <w:szCs w:val="28"/>
        </w:rPr>
        <w:t>を行政か</w:t>
      </w:r>
      <w:r w:rsidR="00293D57">
        <w:rPr>
          <w:rFonts w:asciiTheme="majorHAnsi" w:eastAsiaTheme="majorHAnsi" w:hAnsiTheme="majorHAnsi" w:hint="eastAsia"/>
          <w:sz w:val="24"/>
          <w:szCs w:val="28"/>
        </w:rPr>
        <w:t>ら</w:t>
      </w:r>
      <w:r w:rsidR="009D7134">
        <w:rPr>
          <w:rFonts w:asciiTheme="majorHAnsi" w:eastAsiaTheme="majorHAnsi" w:hAnsiTheme="majorHAnsi" w:hint="eastAsia"/>
          <w:sz w:val="24"/>
          <w:szCs w:val="28"/>
        </w:rPr>
        <w:t>受けまし</w:t>
      </w:r>
      <w:r w:rsidR="00293D57">
        <w:rPr>
          <w:rFonts w:asciiTheme="majorHAnsi" w:eastAsiaTheme="majorHAnsi" w:hAnsiTheme="majorHAnsi" w:hint="eastAsia"/>
          <w:sz w:val="24"/>
          <w:szCs w:val="28"/>
        </w:rPr>
        <w:t>て、様々な方向を検討してまいりましたが、今年度末の閉所の決断に至りました次第です。</w:t>
      </w:r>
    </w:p>
    <w:p w14:paraId="614125E4" w14:textId="41C85CB6" w:rsidR="00170344" w:rsidRDefault="00170344" w:rsidP="009D7134">
      <w:pPr>
        <w:adjustRightInd w:val="0"/>
        <w:snapToGrid w:val="0"/>
        <w:spacing w:line="240" w:lineRule="atLeast"/>
        <w:ind w:leftChars="100" w:left="210" w:firstLineChars="100" w:firstLine="240"/>
        <w:rPr>
          <w:rFonts w:asciiTheme="majorHAnsi" w:eastAsiaTheme="majorHAnsi" w:hAnsiTheme="majorHAnsi"/>
          <w:sz w:val="24"/>
          <w:szCs w:val="28"/>
        </w:rPr>
      </w:pPr>
      <w:r>
        <w:rPr>
          <w:rFonts w:asciiTheme="majorHAnsi" w:eastAsiaTheme="majorHAnsi" w:hAnsiTheme="majorHAnsi" w:hint="eastAsia"/>
          <w:sz w:val="24"/>
          <w:szCs w:val="28"/>
        </w:rPr>
        <w:t>このような形で当センターを閉所する事は大変心苦しい所でございますが、</w:t>
      </w:r>
    </w:p>
    <w:p w14:paraId="31305B1C" w14:textId="038FD19A" w:rsidR="00170344" w:rsidRDefault="00170344" w:rsidP="00170344">
      <w:pPr>
        <w:adjustRightInd w:val="0"/>
        <w:snapToGrid w:val="0"/>
        <w:spacing w:line="240" w:lineRule="atLeast"/>
        <w:ind w:firstLineChars="200" w:firstLine="480"/>
        <w:rPr>
          <w:rFonts w:asciiTheme="majorHAnsi" w:eastAsiaTheme="majorHAnsi" w:hAnsiTheme="majorHAnsi"/>
          <w:sz w:val="24"/>
          <w:szCs w:val="28"/>
        </w:rPr>
      </w:pPr>
      <w:r>
        <w:rPr>
          <w:rFonts w:asciiTheme="majorHAnsi" w:eastAsiaTheme="majorHAnsi" w:hAnsiTheme="majorHAnsi" w:hint="eastAsia"/>
          <w:sz w:val="24"/>
          <w:szCs w:val="28"/>
        </w:rPr>
        <w:t>何卒ご理解をいただきますようにお願い申し上げます。</w:t>
      </w:r>
    </w:p>
    <w:p w14:paraId="5A4237CA" w14:textId="77777777" w:rsidR="00293D57" w:rsidRDefault="00293D57" w:rsidP="00170344">
      <w:pPr>
        <w:adjustRightInd w:val="0"/>
        <w:snapToGrid w:val="0"/>
        <w:spacing w:line="240" w:lineRule="atLeast"/>
        <w:ind w:firstLineChars="200" w:firstLine="480"/>
        <w:rPr>
          <w:rFonts w:asciiTheme="majorHAnsi" w:eastAsiaTheme="majorHAnsi" w:hAnsiTheme="majorHAnsi"/>
          <w:sz w:val="24"/>
          <w:szCs w:val="28"/>
        </w:rPr>
      </w:pPr>
    </w:p>
    <w:p w14:paraId="2B5BFE16" w14:textId="5AB9C754" w:rsidR="00293D57" w:rsidRDefault="00293D57" w:rsidP="00830F23">
      <w:pPr>
        <w:adjustRightInd w:val="0"/>
        <w:snapToGrid w:val="0"/>
        <w:spacing w:line="240" w:lineRule="atLeast"/>
        <w:ind w:leftChars="100" w:left="210" w:firstLineChars="100" w:firstLine="240"/>
        <w:rPr>
          <w:rFonts w:asciiTheme="majorHAnsi" w:eastAsiaTheme="majorHAnsi" w:hAnsiTheme="majorHAnsi"/>
          <w:sz w:val="24"/>
          <w:szCs w:val="28"/>
        </w:rPr>
      </w:pPr>
      <w:r>
        <w:rPr>
          <w:rFonts w:asciiTheme="majorHAnsi" w:eastAsiaTheme="majorHAnsi" w:hAnsiTheme="majorHAnsi" w:hint="eastAsia"/>
          <w:sz w:val="24"/>
          <w:szCs w:val="28"/>
        </w:rPr>
        <w:t>これまで当センターの</w:t>
      </w:r>
      <w:r w:rsidR="00830F23">
        <w:rPr>
          <w:rFonts w:asciiTheme="majorHAnsi" w:eastAsiaTheme="majorHAnsi" w:hAnsiTheme="majorHAnsi" w:hint="eastAsia"/>
          <w:sz w:val="24"/>
          <w:szCs w:val="28"/>
        </w:rPr>
        <w:t>取り組み及び支援</w:t>
      </w:r>
      <w:r>
        <w:rPr>
          <w:rFonts w:asciiTheme="majorHAnsi" w:eastAsiaTheme="majorHAnsi" w:hAnsiTheme="majorHAnsi" w:hint="eastAsia"/>
          <w:sz w:val="24"/>
          <w:szCs w:val="28"/>
        </w:rPr>
        <w:t>にご理解とご協力を賜り</w:t>
      </w:r>
      <w:r w:rsidR="00830F23">
        <w:rPr>
          <w:rFonts w:asciiTheme="majorHAnsi" w:eastAsiaTheme="majorHAnsi" w:hAnsiTheme="majorHAnsi" w:hint="eastAsia"/>
          <w:sz w:val="24"/>
          <w:szCs w:val="28"/>
        </w:rPr>
        <w:t>ました事</w:t>
      </w:r>
      <w:r>
        <w:rPr>
          <w:rFonts w:asciiTheme="majorHAnsi" w:eastAsiaTheme="majorHAnsi" w:hAnsiTheme="majorHAnsi" w:hint="eastAsia"/>
          <w:sz w:val="24"/>
          <w:szCs w:val="28"/>
        </w:rPr>
        <w:t>、心より感謝申し上げます</w:t>
      </w:r>
      <w:r w:rsidR="00830F23">
        <w:rPr>
          <w:rFonts w:asciiTheme="majorHAnsi" w:eastAsiaTheme="majorHAnsi" w:hAnsiTheme="majorHAnsi" w:hint="eastAsia"/>
          <w:sz w:val="24"/>
          <w:szCs w:val="28"/>
        </w:rPr>
        <w:t>。</w:t>
      </w:r>
    </w:p>
    <w:p w14:paraId="1A31694F" w14:textId="77777777" w:rsidR="009D7134" w:rsidRDefault="009D7134" w:rsidP="00170344">
      <w:pPr>
        <w:adjustRightInd w:val="0"/>
        <w:snapToGrid w:val="0"/>
        <w:spacing w:line="240" w:lineRule="atLeast"/>
        <w:ind w:firstLineChars="200" w:firstLine="480"/>
        <w:rPr>
          <w:rFonts w:asciiTheme="majorHAnsi" w:eastAsiaTheme="majorHAnsi" w:hAnsiTheme="majorHAnsi"/>
          <w:sz w:val="24"/>
          <w:szCs w:val="28"/>
        </w:rPr>
      </w:pPr>
    </w:p>
    <w:p w14:paraId="027C2315" w14:textId="7EB16D2F" w:rsidR="00830F23" w:rsidRDefault="00293D57" w:rsidP="00D17E26">
      <w:pPr>
        <w:adjustRightInd w:val="0"/>
        <w:snapToGrid w:val="0"/>
        <w:spacing w:line="240" w:lineRule="atLeast"/>
        <w:ind w:left="240" w:hangingChars="100" w:hanging="240"/>
        <w:rPr>
          <w:rFonts w:asciiTheme="majorHAnsi" w:eastAsiaTheme="majorHAnsi" w:hAnsiTheme="majorHAnsi"/>
          <w:sz w:val="24"/>
          <w:szCs w:val="28"/>
        </w:rPr>
      </w:pPr>
      <w:r>
        <w:rPr>
          <w:rFonts w:asciiTheme="majorHAnsi" w:eastAsiaTheme="majorHAnsi" w:hAnsiTheme="majorHAnsi" w:hint="eastAsia"/>
          <w:sz w:val="24"/>
          <w:szCs w:val="28"/>
        </w:rPr>
        <w:t xml:space="preserve">　</w:t>
      </w:r>
      <w:r w:rsidR="00830F23">
        <w:rPr>
          <w:rFonts w:asciiTheme="majorHAnsi" w:eastAsiaTheme="majorHAnsi" w:hAnsiTheme="majorHAnsi" w:hint="eastAsia"/>
          <w:sz w:val="24"/>
          <w:szCs w:val="28"/>
        </w:rPr>
        <w:t>令和6年4月から</w:t>
      </w:r>
      <w:r>
        <w:rPr>
          <w:rFonts w:asciiTheme="majorHAnsi" w:eastAsiaTheme="majorHAnsi" w:hAnsiTheme="majorHAnsi" w:hint="eastAsia"/>
          <w:sz w:val="24"/>
          <w:szCs w:val="28"/>
        </w:rPr>
        <w:t>の連絡につきましては、法人の代表電話にてお願い致します。</w:t>
      </w:r>
      <w:r w:rsidR="00830F23">
        <w:rPr>
          <w:rFonts w:asciiTheme="majorHAnsi" w:eastAsiaTheme="majorHAnsi" w:hAnsiTheme="majorHAnsi" w:hint="eastAsia"/>
          <w:sz w:val="24"/>
          <w:szCs w:val="28"/>
        </w:rPr>
        <w:t xml:space="preserve">　　　法人事務局　046-861-9773</w:t>
      </w:r>
    </w:p>
    <w:p w14:paraId="5C129061" w14:textId="2CE76A87" w:rsidR="00F31193" w:rsidRPr="00170344" w:rsidRDefault="00F31193" w:rsidP="00F31193">
      <w:pPr>
        <w:adjustRightInd w:val="0"/>
        <w:snapToGrid w:val="0"/>
        <w:spacing w:line="240" w:lineRule="atLeast"/>
        <w:ind w:right="960"/>
        <w:rPr>
          <w:rFonts w:asciiTheme="majorHAnsi" w:eastAsiaTheme="majorHAnsi" w:hAnsiTheme="majorHAnsi" w:hint="eastAsia"/>
          <w:sz w:val="24"/>
          <w:szCs w:val="28"/>
        </w:rPr>
      </w:pPr>
    </w:p>
    <w:sectPr w:rsidR="00F31193" w:rsidRPr="0017034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AE0"/>
    <w:rsid w:val="00170344"/>
    <w:rsid w:val="00184AE0"/>
    <w:rsid w:val="00293D57"/>
    <w:rsid w:val="005749EC"/>
    <w:rsid w:val="00830F23"/>
    <w:rsid w:val="009D7134"/>
    <w:rsid w:val="00A533DA"/>
    <w:rsid w:val="00A7532B"/>
    <w:rsid w:val="00D17E26"/>
    <w:rsid w:val="00F31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0B5756"/>
  <w15:chartTrackingRefBased/>
  <w15:docId w15:val="{B8C0C4C0-E5AB-4D18-B1B0-952534ED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houkago</dc:creator>
  <cp:keywords/>
  <dc:description/>
  <cp:lastModifiedBy>houkago</cp:lastModifiedBy>
  <cp:revision>4</cp:revision>
  <cp:lastPrinted>2024-02-19T05:49:00Z</cp:lastPrinted>
  <dcterms:created xsi:type="dcterms:W3CDTF">2024-02-19T03:40:00Z</dcterms:created>
  <dcterms:modified xsi:type="dcterms:W3CDTF">2024-02-19T05:49:00Z</dcterms:modified>
</cp:coreProperties>
</file>